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74" w:rsidRPr="002220C5" w:rsidRDefault="00220A74" w:rsidP="003F669F">
      <w:pPr>
        <w:shd w:val="clear" w:color="auto" w:fill="FFFFFF"/>
        <w:spacing w:before="150" w:after="300" w:line="300" w:lineRule="atLeast"/>
        <w:outlineLvl w:val="0"/>
        <w:rPr>
          <w:rFonts w:ascii="Arial" w:hAnsi="Arial" w:cs="Arial"/>
          <w:b/>
          <w:bCs/>
          <w:color w:val="154273"/>
          <w:kern w:val="36"/>
          <w:sz w:val="42"/>
          <w:szCs w:val="42"/>
        </w:rPr>
      </w:pPr>
      <w:bookmarkStart w:id="0" w:name="_GoBack"/>
      <w:r w:rsidRPr="002A6B7D">
        <w:rPr>
          <w:rFonts w:ascii="Arial" w:hAnsi="Arial" w:cs="Arial"/>
          <w:b/>
          <w:bCs/>
          <w:noProof/>
          <w:color w:val="154273"/>
          <w:kern w:val="36"/>
          <w:sz w:val="42"/>
          <w:szCs w:val="42"/>
        </w:rPr>
        <w:t>Programmamanager</w:t>
      </w:r>
      <w:bookmarkEnd w:id="0"/>
      <w:r>
        <w:rPr>
          <w:rFonts w:ascii="Arial" w:hAnsi="Arial" w:cs="Arial"/>
          <w:b/>
          <w:bCs/>
          <w:color w:val="154273"/>
          <w:kern w:val="36"/>
          <w:sz w:val="42"/>
          <w:szCs w:val="42"/>
        </w:rPr>
        <w:t xml:space="preserve"> (</w:t>
      </w:r>
      <w:r w:rsidRPr="002A6B7D">
        <w:rPr>
          <w:rFonts w:ascii="Arial" w:hAnsi="Arial" w:cs="Arial"/>
          <w:b/>
          <w:bCs/>
          <w:noProof/>
          <w:color w:val="154273"/>
          <w:kern w:val="36"/>
          <w:sz w:val="42"/>
          <w:szCs w:val="42"/>
        </w:rPr>
        <w:t>IW DP 23-041</w:t>
      </w:r>
      <w:r>
        <w:rPr>
          <w:rFonts w:ascii="Arial" w:hAnsi="Arial" w:cs="Arial"/>
          <w:b/>
          <w:bCs/>
          <w:color w:val="154273"/>
          <w:kern w:val="36"/>
          <w:sz w:val="42"/>
          <w:szCs w:val="42"/>
        </w:rPr>
        <w:t>)</w:t>
      </w:r>
    </w:p>
    <w:p w:rsidR="00220A74" w:rsidRPr="00376E4D" w:rsidRDefault="00220A74"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Functieomschrijving</w:t>
      </w:r>
    </w:p>
    <w:p w:rsidR="00220A74" w:rsidRDefault="00220A74" w:rsidP="007C6DCC">
      <w:p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Ben jij op zoek naar een baan met impact? Voel jij je betrokken bij het klimaat en zou je daar een positieve bijdrage aan willen leveren? Houd jij je daarnaast graag bezig het uitvoeren van een programma van projecten en activiteiten? Dit kan bij het Nationaal Klimaat Platform als programmamanager te Den Haag en Utrecht.</w:t>
      </w:r>
    </w:p>
    <w:p w:rsidR="00220A74" w:rsidRPr="002A6B7D" w:rsidRDefault="008E2C99" w:rsidP="007C6DCC">
      <w:pPr>
        <w:tabs>
          <w:tab w:val="left" w:pos="2856"/>
        </w:tabs>
        <w:spacing w:line="300" w:lineRule="atLeast"/>
        <w:rPr>
          <w:rFonts w:ascii="Arial" w:hAnsi="Arial" w:cs="Arial"/>
          <w:noProof/>
          <w:color w:val="333333"/>
          <w:sz w:val="21"/>
          <w:szCs w:val="21"/>
        </w:rPr>
      </w:pPr>
    </w:p>
    <w:p w:rsidR="00220A74" w:rsidRPr="002A6B7D" w:rsidRDefault="00220A74" w:rsidP="007C6DCC">
      <w:p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Voor het Nationaal Klimaat Platform wordt gezocht naar een ervaren programmamanager voor het programma Ondernemers. De programmamanager is verantwoordelijk voor het ontwerpen, ontwikkelen en (doen) uitvoeren van een programma van projecten en activiteiten gericht op het ophalen en duiden van signalen over kansen en knelpunten in de uitvoeringspraktijk van de klimaattransitie en de vertaling daarvan in noodzakelijke interventies en beleidsaanpassingen. Als programmamanager houd jij je bezig met:</w:t>
      </w:r>
    </w:p>
    <w:p w:rsidR="00220A74" w:rsidRPr="002A6B7D" w:rsidRDefault="00220A74" w:rsidP="008E2C99">
      <w:pPr>
        <w:numPr>
          <w:ilvl w:val="0"/>
          <w:numId w:val="3"/>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 xml:space="preserve">het ontwerpen, ontwikkelen en (doen) uitvoeren van een samenhangend programma van projecten en activiteiten; </w:t>
      </w:r>
    </w:p>
    <w:p w:rsidR="00220A74" w:rsidRPr="002A6B7D" w:rsidRDefault="00220A74" w:rsidP="008E2C99">
      <w:pPr>
        <w:numPr>
          <w:ilvl w:val="0"/>
          <w:numId w:val="3"/>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de monitoring van ontwikkelingen in beleid en samenleving die aan de doelen van het programma kunnen bijdragen of juist belemmerend kunnen werken;</w:t>
      </w:r>
    </w:p>
    <w:p w:rsidR="00220A74" w:rsidRPr="002A6B7D" w:rsidRDefault="00220A74" w:rsidP="008E2C99">
      <w:pPr>
        <w:numPr>
          <w:ilvl w:val="0"/>
          <w:numId w:val="3"/>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het uitvoeren van beknopt veldonderzoek ten behoeve van positionering van het programma;</w:t>
      </w:r>
    </w:p>
    <w:p w:rsidR="00220A74" w:rsidRPr="002A6B7D" w:rsidRDefault="00220A74" w:rsidP="008E2C99">
      <w:pPr>
        <w:numPr>
          <w:ilvl w:val="0"/>
          <w:numId w:val="3"/>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de opbouw en onderhoud van strategisch partnerschap met spelers die in nauw contact staan met de doelgroep(en) en/of actief kunnen bijdragen aan interventies van het NKP;</w:t>
      </w:r>
    </w:p>
    <w:p w:rsidR="00220A74" w:rsidRPr="002A6B7D" w:rsidRDefault="00220A74" w:rsidP="008E2C99">
      <w:pPr>
        <w:numPr>
          <w:ilvl w:val="0"/>
          <w:numId w:val="3"/>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de inhoudelijke en procesmatige voorbereiding van projecten en activiteiten binnen het kader van het programma, onder meer door (aansturing van) inhoudelijke analyses en onderbouwing van mogelijke interventies;</w:t>
      </w:r>
    </w:p>
    <w:p w:rsidR="00220A74" w:rsidRPr="002A6B7D" w:rsidRDefault="00220A74" w:rsidP="008E2C99">
      <w:pPr>
        <w:numPr>
          <w:ilvl w:val="0"/>
          <w:numId w:val="3"/>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de uitbesteding van onderzoeksopdrachten, inclusief interne en externe afstemming, beoordeling van offertes en inhoudelijke begeleiding van het onderzoek;</w:t>
      </w:r>
    </w:p>
    <w:p w:rsidR="00220A74" w:rsidRPr="002A6B7D" w:rsidRDefault="00220A74" w:rsidP="008E2C99">
      <w:pPr>
        <w:numPr>
          <w:ilvl w:val="0"/>
          <w:numId w:val="3"/>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de rapportage van de (tussentijdse) resultaten van het programma</w:t>
      </w:r>
    </w:p>
    <w:p w:rsidR="00220A74" w:rsidRPr="002A6B7D" w:rsidRDefault="00220A74" w:rsidP="008E2C99">
      <w:pPr>
        <w:numPr>
          <w:ilvl w:val="0"/>
          <w:numId w:val="3"/>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de informatie aanleveren ten behoeve van externe communicatie, o.m. voor website en webinars en publieke optredens van de voorzitter het NKP.</w:t>
      </w:r>
    </w:p>
    <w:p w:rsidR="00220A74" w:rsidRPr="002A6B7D" w:rsidRDefault="00220A74" w:rsidP="007C6DCC">
      <w:p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De programmamanager geeft in het kader van het programma Ondernemers sturing aan de samenwerking met andere leden van het team van het NKP. Dit team heeft een omvang van 10 FTE. Ook bouwt de programmamanager gericht aan samenwerking met externe, strategische partners die kunnen bijdragen aan de missie van het NKP.</w:t>
      </w:r>
    </w:p>
    <w:p w:rsidR="00220A74" w:rsidRDefault="00220A74" w:rsidP="00222C2E">
      <w:pPr>
        <w:tabs>
          <w:tab w:val="left" w:pos="2856"/>
        </w:tabs>
        <w:spacing w:line="300" w:lineRule="atLeast"/>
        <w:rPr>
          <w:rFonts w:ascii="Arial" w:hAnsi="Arial" w:cs="Arial"/>
          <w:color w:val="333333"/>
          <w:sz w:val="21"/>
          <w:szCs w:val="21"/>
        </w:rPr>
      </w:pPr>
    </w:p>
    <w:p w:rsidR="00220A74" w:rsidRDefault="00220A74" w:rsidP="00222C2E">
      <w:pPr>
        <w:tabs>
          <w:tab w:val="left" w:pos="2856"/>
        </w:tabs>
        <w:spacing w:line="300" w:lineRule="atLeast"/>
        <w:rPr>
          <w:rFonts w:ascii="Arial" w:hAnsi="Arial" w:cs="Arial"/>
          <w:color w:val="333333"/>
          <w:sz w:val="21"/>
          <w:szCs w:val="21"/>
        </w:rPr>
      </w:pPr>
    </w:p>
    <w:p w:rsidR="00220A74" w:rsidRPr="00376E4D" w:rsidRDefault="00220A74"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Functie-eisen</w:t>
      </w:r>
    </w:p>
    <w:p w:rsidR="00220A74" w:rsidRPr="00090273" w:rsidRDefault="00220A74" w:rsidP="00385540">
      <w:pPr>
        <w:tabs>
          <w:tab w:val="left" w:pos="2856"/>
        </w:tabs>
        <w:spacing w:line="300" w:lineRule="atLeast"/>
        <w:rPr>
          <w:rFonts w:ascii="Arial" w:hAnsi="Arial" w:cs="Arial"/>
          <w:b/>
          <w:color w:val="333333"/>
          <w:sz w:val="21"/>
          <w:szCs w:val="21"/>
        </w:rPr>
      </w:pPr>
      <w:r w:rsidRPr="00090273">
        <w:rPr>
          <w:rFonts w:ascii="Arial" w:hAnsi="Arial" w:cs="Arial"/>
          <w:b/>
          <w:color w:val="333333"/>
          <w:sz w:val="21"/>
          <w:szCs w:val="21"/>
        </w:rPr>
        <w:t>Werk- en denkniveau</w:t>
      </w:r>
    </w:p>
    <w:p w:rsidR="00220A74" w:rsidRPr="00CB23C1" w:rsidRDefault="00220A74" w:rsidP="00395E60">
      <w:pPr>
        <w:numPr>
          <w:ilvl w:val="0"/>
          <w:numId w:val="2"/>
        </w:numPr>
        <w:tabs>
          <w:tab w:val="left" w:pos="2856"/>
        </w:tabs>
        <w:spacing w:before="120" w:after="120" w:line="300" w:lineRule="atLeast"/>
        <w:ind w:left="714" w:hanging="357"/>
        <w:rPr>
          <w:rFonts w:ascii="Arial" w:hAnsi="Arial" w:cs="Arial"/>
          <w:color w:val="333333"/>
          <w:sz w:val="21"/>
          <w:szCs w:val="21"/>
          <w:lang w:val="fr-FR"/>
        </w:rPr>
      </w:pPr>
      <w:r w:rsidRPr="002A6B7D">
        <w:rPr>
          <w:rFonts w:ascii="Arial" w:hAnsi="Arial" w:cs="Arial"/>
          <w:noProof/>
          <w:color w:val="333333"/>
          <w:sz w:val="21"/>
          <w:szCs w:val="21"/>
          <w:lang w:val="fr-FR"/>
        </w:rPr>
        <w:t>Master/doctoraal - WO</w:t>
      </w:r>
    </w:p>
    <w:p w:rsidR="00220A74" w:rsidRPr="00090273" w:rsidRDefault="00220A74" w:rsidP="004C1A39">
      <w:pPr>
        <w:tabs>
          <w:tab w:val="left" w:pos="2856"/>
        </w:tabs>
        <w:spacing w:line="300" w:lineRule="atLeast"/>
        <w:rPr>
          <w:rFonts w:ascii="Arial" w:hAnsi="Arial" w:cs="Arial"/>
          <w:b/>
          <w:color w:val="333333"/>
          <w:sz w:val="21"/>
          <w:szCs w:val="21"/>
        </w:rPr>
      </w:pPr>
      <w:r w:rsidRPr="00090273">
        <w:rPr>
          <w:rFonts w:ascii="Arial" w:hAnsi="Arial" w:cs="Arial"/>
          <w:b/>
          <w:color w:val="333333"/>
          <w:sz w:val="21"/>
          <w:szCs w:val="21"/>
        </w:rPr>
        <w:t>Kennis en ervaring</w:t>
      </w:r>
    </w:p>
    <w:p w:rsidR="00220A74" w:rsidRPr="002A6B7D" w:rsidRDefault="00220A74" w:rsidP="007C6DCC">
      <w:pPr>
        <w:numPr>
          <w:ilvl w:val="0"/>
          <w:numId w:val="2"/>
        </w:num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je hebt ruime en relevante ervaring in het management van complexe programma’s met ondernemers en (koepels van) het bedrijfsleven.</w:t>
      </w:r>
    </w:p>
    <w:p w:rsidR="008E2C99" w:rsidRDefault="008E2C99" w:rsidP="008E2C99">
      <w:pPr>
        <w:tabs>
          <w:tab w:val="left" w:pos="2856"/>
        </w:tabs>
        <w:spacing w:line="300" w:lineRule="atLeast"/>
        <w:rPr>
          <w:rFonts w:ascii="Arial" w:hAnsi="Arial" w:cs="Arial"/>
          <w:noProof/>
          <w:color w:val="333333"/>
          <w:sz w:val="21"/>
          <w:szCs w:val="21"/>
        </w:rPr>
      </w:pPr>
    </w:p>
    <w:p w:rsidR="008E2C99" w:rsidRDefault="008E2C99" w:rsidP="008E2C99">
      <w:pPr>
        <w:tabs>
          <w:tab w:val="left" w:pos="2856"/>
        </w:tabs>
        <w:spacing w:line="300" w:lineRule="atLeast"/>
        <w:rPr>
          <w:rFonts w:ascii="Arial" w:hAnsi="Arial" w:cs="Arial"/>
          <w:noProof/>
          <w:color w:val="333333"/>
          <w:sz w:val="21"/>
          <w:szCs w:val="21"/>
        </w:rPr>
      </w:pPr>
    </w:p>
    <w:p w:rsidR="008E2C99" w:rsidRDefault="008E2C99" w:rsidP="008E2C99">
      <w:pPr>
        <w:tabs>
          <w:tab w:val="left" w:pos="2856"/>
        </w:tabs>
        <w:spacing w:line="300" w:lineRule="atLeast"/>
        <w:rPr>
          <w:rFonts w:ascii="Arial" w:hAnsi="Arial" w:cs="Arial"/>
          <w:noProof/>
          <w:color w:val="333333"/>
          <w:sz w:val="21"/>
          <w:szCs w:val="21"/>
        </w:rPr>
      </w:pPr>
    </w:p>
    <w:p w:rsidR="00220A74" w:rsidRPr="002A6B7D" w:rsidRDefault="00220A74" w:rsidP="008E2C99">
      <w:p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lastRenderedPageBreak/>
        <w:t>Naast de eisen herken je jezelf in de volgende eigenschappen:</w:t>
      </w:r>
    </w:p>
    <w:p w:rsidR="00220A74" w:rsidRPr="002A6B7D" w:rsidRDefault="00220A74" w:rsidP="007C6DCC">
      <w:pPr>
        <w:numPr>
          <w:ilvl w:val="0"/>
          <w:numId w:val="2"/>
        </w:num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je bent missie gedreven en resultaatgericht;</w:t>
      </w:r>
    </w:p>
    <w:p w:rsidR="00220A74" w:rsidRPr="002A6B7D" w:rsidRDefault="00220A74" w:rsidP="007C6DCC">
      <w:pPr>
        <w:numPr>
          <w:ilvl w:val="0"/>
          <w:numId w:val="2"/>
        </w:num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je bent omgevingsbewust, met name voor ontwikkelingen in beleid, bedrijfsleven en samenleving;</w:t>
      </w:r>
    </w:p>
    <w:p w:rsidR="00220A74" w:rsidRPr="002A6B7D" w:rsidRDefault="00220A74" w:rsidP="007C6DCC">
      <w:pPr>
        <w:numPr>
          <w:ilvl w:val="0"/>
          <w:numId w:val="2"/>
        </w:num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je beschikt over goede ingangen bij en een actief netwerk binnen het relevante bedrijfsleven;</w:t>
      </w:r>
    </w:p>
    <w:p w:rsidR="00220A74" w:rsidRPr="002A6B7D" w:rsidRDefault="00220A74" w:rsidP="007C6DCC">
      <w:pPr>
        <w:numPr>
          <w:ilvl w:val="0"/>
          <w:numId w:val="2"/>
        </w:num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je bent een creatieve doorzetter die anderen motiveert en verbindt in gezamenlijke projecten en initiatieven.</w:t>
      </w:r>
    </w:p>
    <w:p w:rsidR="00220A74" w:rsidRPr="008E2C99" w:rsidRDefault="00220A74" w:rsidP="008E2C99">
      <w:pPr>
        <w:tabs>
          <w:tab w:val="left" w:pos="2856"/>
        </w:tabs>
        <w:spacing w:line="300" w:lineRule="atLeast"/>
        <w:ind w:left="720"/>
        <w:rPr>
          <w:rFonts w:ascii="Arial" w:hAnsi="Arial" w:cs="Arial"/>
          <w:color w:val="333333"/>
          <w:sz w:val="21"/>
          <w:szCs w:val="21"/>
        </w:rPr>
      </w:pPr>
    </w:p>
    <w:p w:rsidR="00220A74" w:rsidRPr="00385540" w:rsidRDefault="00220A74" w:rsidP="00385540">
      <w:pPr>
        <w:tabs>
          <w:tab w:val="left" w:pos="2856"/>
        </w:tabs>
        <w:spacing w:line="300" w:lineRule="atLeast"/>
        <w:rPr>
          <w:rFonts w:ascii="Arial" w:hAnsi="Arial" w:cs="Arial"/>
          <w:i/>
          <w:color w:val="333333"/>
          <w:sz w:val="21"/>
          <w:szCs w:val="21"/>
        </w:rPr>
      </w:pPr>
      <w:r w:rsidRPr="00385540">
        <w:rPr>
          <w:rFonts w:ascii="Arial" w:hAnsi="Arial" w:cs="Arial"/>
          <w:i/>
          <w:color w:val="333333"/>
          <w:sz w:val="21"/>
          <w:szCs w:val="21"/>
        </w:rPr>
        <w:t xml:space="preserve">Voor deze functie geldt het profiel voor de functiegroep </w:t>
      </w:r>
      <w:r w:rsidRPr="002A6B7D">
        <w:rPr>
          <w:rFonts w:ascii="Arial" w:hAnsi="Arial" w:cs="Arial"/>
          <w:i/>
          <w:noProof/>
          <w:color w:val="333333"/>
          <w:sz w:val="21"/>
          <w:szCs w:val="21"/>
        </w:rPr>
        <w:t>Manager</w:t>
      </w:r>
      <w:r w:rsidRPr="00385540">
        <w:rPr>
          <w:rFonts w:ascii="Arial" w:hAnsi="Arial" w:cs="Arial"/>
          <w:i/>
          <w:color w:val="333333"/>
          <w:sz w:val="21"/>
          <w:szCs w:val="21"/>
        </w:rPr>
        <w:t xml:space="preserve"> (functiefamilie </w:t>
      </w:r>
      <w:r w:rsidRPr="002A6B7D">
        <w:rPr>
          <w:rFonts w:ascii="Arial" w:hAnsi="Arial" w:cs="Arial"/>
          <w:i/>
          <w:noProof/>
          <w:color w:val="333333"/>
          <w:sz w:val="21"/>
          <w:szCs w:val="21"/>
        </w:rPr>
        <w:t>Project-/programmamanagement</w:t>
      </w:r>
      <w:r w:rsidRPr="00385540">
        <w:rPr>
          <w:rFonts w:ascii="Arial" w:hAnsi="Arial" w:cs="Arial"/>
          <w:i/>
          <w:color w:val="333333"/>
          <w:sz w:val="21"/>
          <w:szCs w:val="21"/>
        </w:rPr>
        <w:t>) uit het Functiegebouw Rijk. </w:t>
      </w:r>
    </w:p>
    <w:p w:rsidR="00220A74" w:rsidRDefault="00220A74"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Arbeidsvoorwaarden</w:t>
      </w:r>
    </w:p>
    <w:tbl>
      <w:tblPr>
        <w:tblW w:w="0" w:type="auto"/>
        <w:tblCellMar>
          <w:top w:w="15" w:type="dxa"/>
          <w:left w:w="15" w:type="dxa"/>
          <w:bottom w:w="15" w:type="dxa"/>
          <w:right w:w="15" w:type="dxa"/>
        </w:tblCellMar>
        <w:tblLook w:val="0000" w:firstRow="0" w:lastRow="0" w:firstColumn="0" w:lastColumn="0" w:noHBand="0" w:noVBand="0"/>
      </w:tblPr>
      <w:tblGrid>
        <w:gridCol w:w="3240"/>
        <w:gridCol w:w="6072"/>
      </w:tblGrid>
      <w:tr w:rsidR="00220A74" w:rsidRPr="00376E4D" w:rsidTr="005D1C63">
        <w:tc>
          <w:tcPr>
            <w:tcW w:w="0" w:type="auto"/>
            <w:gridSpan w:val="2"/>
            <w:tcBorders>
              <w:top w:val="nil"/>
              <w:left w:val="nil"/>
              <w:bottom w:val="nil"/>
              <w:right w:val="nil"/>
            </w:tcBorders>
            <w:shd w:val="clear" w:color="auto" w:fill="D1D7E1"/>
            <w:tcMar>
              <w:top w:w="0" w:type="dxa"/>
              <w:left w:w="0" w:type="dxa"/>
              <w:bottom w:w="0" w:type="dxa"/>
              <w:right w:w="240" w:type="dxa"/>
            </w:tcMar>
            <w:vAlign w:val="center"/>
          </w:tcPr>
          <w:p w:rsidR="00220A74" w:rsidRPr="00376E4D" w:rsidRDefault="00220A74" w:rsidP="003F669F">
            <w:pPr>
              <w:spacing w:line="300" w:lineRule="atLeast"/>
              <w:rPr>
                <w:rFonts w:ascii="Arial" w:hAnsi="Arial" w:cs="Arial"/>
                <w:color w:val="333333"/>
                <w:sz w:val="21"/>
                <w:szCs w:val="21"/>
              </w:rPr>
            </w:pPr>
            <w:r w:rsidRPr="00376E4D">
              <w:rPr>
                <w:rFonts w:ascii="Arial" w:hAnsi="Arial" w:cs="Arial"/>
                <w:color w:val="333333"/>
                <w:sz w:val="21"/>
                <w:szCs w:val="21"/>
              </w:rPr>
              <w:t xml:space="preserve">Arbeidsvoorwaarden van de </w:t>
            </w:r>
            <w:r>
              <w:rPr>
                <w:rFonts w:ascii="Arial" w:hAnsi="Arial" w:cs="Arial"/>
                <w:color w:val="333333"/>
                <w:sz w:val="21"/>
                <w:szCs w:val="21"/>
              </w:rPr>
              <w:t>vrije plek</w:t>
            </w:r>
          </w:p>
        </w:tc>
      </w:tr>
      <w:tr w:rsidR="00220A74" w:rsidRPr="00376E4D" w:rsidTr="005D1C63">
        <w:tc>
          <w:tcPr>
            <w:tcW w:w="0" w:type="auto"/>
            <w:shd w:val="clear" w:color="auto" w:fill="D1D7E1"/>
            <w:tcMar>
              <w:top w:w="0" w:type="dxa"/>
              <w:left w:w="0" w:type="dxa"/>
              <w:bottom w:w="0" w:type="dxa"/>
              <w:right w:w="240" w:type="dxa"/>
            </w:tcMar>
          </w:tcPr>
          <w:p w:rsidR="00220A74" w:rsidRPr="00376E4D" w:rsidRDefault="00220A74" w:rsidP="003F669F">
            <w:pPr>
              <w:spacing w:line="300" w:lineRule="atLeast"/>
              <w:rPr>
                <w:rFonts w:ascii="Arial" w:hAnsi="Arial" w:cs="Arial"/>
                <w:color w:val="333333"/>
                <w:sz w:val="21"/>
                <w:szCs w:val="21"/>
              </w:rPr>
            </w:pPr>
            <w:r w:rsidRPr="00376E4D">
              <w:rPr>
                <w:rFonts w:ascii="Arial" w:hAnsi="Arial" w:cs="Arial"/>
                <w:color w:val="333333"/>
                <w:sz w:val="21"/>
                <w:szCs w:val="21"/>
              </w:rPr>
              <w:t>Salarisniveau</w:t>
            </w:r>
          </w:p>
        </w:tc>
        <w:tc>
          <w:tcPr>
            <w:tcW w:w="0" w:type="auto"/>
            <w:shd w:val="clear" w:color="auto" w:fill="auto"/>
            <w:tcMar>
              <w:top w:w="0" w:type="dxa"/>
              <w:left w:w="0" w:type="dxa"/>
              <w:bottom w:w="0" w:type="dxa"/>
              <w:right w:w="0" w:type="dxa"/>
            </w:tcMar>
          </w:tcPr>
          <w:p w:rsidR="00220A74" w:rsidRPr="00376E4D" w:rsidRDefault="00220A74" w:rsidP="003F669F">
            <w:pPr>
              <w:spacing w:line="300" w:lineRule="atLeast"/>
              <w:rPr>
                <w:rFonts w:ascii="Arial" w:hAnsi="Arial" w:cs="Arial"/>
                <w:color w:val="333333"/>
                <w:sz w:val="21"/>
                <w:szCs w:val="21"/>
              </w:rPr>
            </w:pPr>
            <w:r>
              <w:rPr>
                <w:rFonts w:ascii="Arial" w:hAnsi="Arial" w:cs="Arial"/>
                <w:color w:val="333333"/>
                <w:sz w:val="21"/>
                <w:szCs w:val="21"/>
              </w:rPr>
              <w:t xml:space="preserve">schaal </w:t>
            </w:r>
            <w:r w:rsidRPr="002A6B7D">
              <w:rPr>
                <w:rFonts w:ascii="Arial" w:hAnsi="Arial" w:cs="Arial"/>
                <w:noProof/>
                <w:color w:val="333333"/>
                <w:sz w:val="21"/>
                <w:szCs w:val="21"/>
              </w:rPr>
              <w:t>13, 14</w:t>
            </w:r>
          </w:p>
        </w:tc>
      </w:tr>
      <w:tr w:rsidR="00220A74" w:rsidRPr="00764B7C" w:rsidTr="005D1C63">
        <w:tc>
          <w:tcPr>
            <w:tcW w:w="0" w:type="auto"/>
            <w:shd w:val="clear" w:color="auto" w:fill="D1D7E1"/>
            <w:tcMar>
              <w:top w:w="0" w:type="dxa"/>
              <w:left w:w="0" w:type="dxa"/>
              <w:bottom w:w="0" w:type="dxa"/>
              <w:right w:w="240" w:type="dxa"/>
            </w:tcMar>
          </w:tcPr>
          <w:p w:rsidR="00220A74" w:rsidRPr="00376E4D" w:rsidRDefault="00220A74" w:rsidP="003F669F">
            <w:pPr>
              <w:spacing w:line="300" w:lineRule="atLeast"/>
              <w:rPr>
                <w:rFonts w:ascii="Arial" w:hAnsi="Arial" w:cs="Arial"/>
                <w:color w:val="333333"/>
                <w:sz w:val="21"/>
                <w:szCs w:val="21"/>
              </w:rPr>
            </w:pPr>
            <w:r w:rsidRPr="00376E4D">
              <w:rPr>
                <w:rFonts w:ascii="Arial" w:hAnsi="Arial" w:cs="Arial"/>
                <w:color w:val="333333"/>
                <w:sz w:val="21"/>
                <w:szCs w:val="21"/>
              </w:rPr>
              <w:t>Minimum salaris</w:t>
            </w:r>
          </w:p>
        </w:tc>
        <w:tc>
          <w:tcPr>
            <w:tcW w:w="0" w:type="auto"/>
            <w:shd w:val="clear" w:color="auto" w:fill="auto"/>
            <w:tcMar>
              <w:top w:w="0" w:type="dxa"/>
              <w:left w:w="0" w:type="dxa"/>
              <w:bottom w:w="0" w:type="dxa"/>
              <w:right w:w="0" w:type="dxa"/>
            </w:tcMar>
          </w:tcPr>
          <w:p w:rsidR="00220A74" w:rsidRPr="00764B7C" w:rsidRDefault="00220A74" w:rsidP="003F669F">
            <w:pPr>
              <w:spacing w:line="300" w:lineRule="atLeast"/>
              <w:rPr>
                <w:rFonts w:ascii="Arial" w:hAnsi="Arial" w:cs="Arial"/>
                <w:color w:val="333333"/>
                <w:sz w:val="21"/>
                <w:szCs w:val="21"/>
                <w:lang w:val="en-GB"/>
              </w:rPr>
            </w:pPr>
            <w:r w:rsidRPr="00764B7C">
              <w:rPr>
                <w:rFonts w:ascii="Arial" w:hAnsi="Arial" w:cs="Arial"/>
                <w:color w:val="333333"/>
                <w:sz w:val="21"/>
                <w:szCs w:val="21"/>
                <w:lang w:val="en-GB"/>
              </w:rPr>
              <w:t xml:space="preserve">€ </w:t>
            </w:r>
            <w:r w:rsidRPr="002A6B7D">
              <w:rPr>
                <w:rFonts w:ascii="Arial" w:hAnsi="Arial" w:cs="Arial"/>
                <w:noProof/>
                <w:color w:val="333333"/>
                <w:sz w:val="21"/>
                <w:szCs w:val="21"/>
                <w:lang w:val="en-GB"/>
              </w:rPr>
              <w:t>4551</w:t>
            </w:r>
          </w:p>
        </w:tc>
      </w:tr>
      <w:tr w:rsidR="00220A74" w:rsidRPr="00923074" w:rsidTr="005D1C63">
        <w:tc>
          <w:tcPr>
            <w:tcW w:w="0" w:type="auto"/>
            <w:shd w:val="clear" w:color="auto" w:fill="D1D7E1"/>
            <w:tcMar>
              <w:top w:w="0" w:type="dxa"/>
              <w:left w:w="0" w:type="dxa"/>
              <w:bottom w:w="0" w:type="dxa"/>
              <w:right w:w="240" w:type="dxa"/>
            </w:tcMar>
          </w:tcPr>
          <w:p w:rsidR="00220A74" w:rsidRPr="00376E4D" w:rsidRDefault="00220A74" w:rsidP="003F669F">
            <w:pPr>
              <w:spacing w:line="300" w:lineRule="atLeast"/>
              <w:rPr>
                <w:rFonts w:ascii="Arial" w:hAnsi="Arial" w:cs="Arial"/>
                <w:color w:val="333333"/>
                <w:sz w:val="21"/>
                <w:szCs w:val="21"/>
              </w:rPr>
            </w:pPr>
            <w:r w:rsidRPr="00376E4D">
              <w:rPr>
                <w:rFonts w:ascii="Arial" w:hAnsi="Arial" w:cs="Arial"/>
                <w:color w:val="333333"/>
                <w:sz w:val="21"/>
                <w:szCs w:val="21"/>
              </w:rPr>
              <w:t>Maximum salaris</w:t>
            </w:r>
          </w:p>
        </w:tc>
        <w:tc>
          <w:tcPr>
            <w:tcW w:w="0" w:type="auto"/>
            <w:shd w:val="clear" w:color="auto" w:fill="auto"/>
            <w:tcMar>
              <w:top w:w="0" w:type="dxa"/>
              <w:left w:w="0" w:type="dxa"/>
              <w:bottom w:w="0" w:type="dxa"/>
              <w:right w:w="0" w:type="dxa"/>
            </w:tcMar>
          </w:tcPr>
          <w:p w:rsidR="00220A74" w:rsidRPr="00923074" w:rsidRDefault="00220A74" w:rsidP="003F669F">
            <w:pPr>
              <w:spacing w:line="300" w:lineRule="atLeast"/>
              <w:rPr>
                <w:rFonts w:ascii="Arial" w:hAnsi="Arial" w:cs="Arial"/>
                <w:color w:val="333333"/>
                <w:sz w:val="21"/>
                <w:szCs w:val="21"/>
                <w:lang w:val="en-GB"/>
              </w:rPr>
            </w:pPr>
            <w:r w:rsidRPr="00923074">
              <w:rPr>
                <w:rFonts w:ascii="Arial" w:hAnsi="Arial" w:cs="Arial"/>
                <w:color w:val="333333"/>
                <w:sz w:val="21"/>
                <w:szCs w:val="21"/>
                <w:lang w:val="en-GB"/>
              </w:rPr>
              <w:t xml:space="preserve">€ </w:t>
            </w:r>
            <w:r w:rsidRPr="002A6B7D">
              <w:rPr>
                <w:rFonts w:ascii="Arial" w:hAnsi="Arial" w:cs="Arial"/>
                <w:noProof/>
                <w:color w:val="333333"/>
                <w:sz w:val="21"/>
                <w:szCs w:val="21"/>
                <w:lang w:val="en-GB"/>
              </w:rPr>
              <w:t>7493</w:t>
            </w:r>
          </w:p>
        </w:tc>
      </w:tr>
      <w:tr w:rsidR="00220A74" w:rsidRPr="00376E4D" w:rsidTr="005D1C63">
        <w:tc>
          <w:tcPr>
            <w:tcW w:w="0" w:type="auto"/>
            <w:gridSpan w:val="2"/>
            <w:shd w:val="clear" w:color="auto" w:fill="D1D7E1"/>
            <w:tcMar>
              <w:top w:w="0" w:type="dxa"/>
              <w:left w:w="0" w:type="dxa"/>
              <w:bottom w:w="0" w:type="dxa"/>
              <w:right w:w="0" w:type="dxa"/>
            </w:tcMar>
          </w:tcPr>
          <w:p w:rsidR="00220A74" w:rsidRPr="00376E4D" w:rsidRDefault="00220A74" w:rsidP="003F669F">
            <w:pPr>
              <w:spacing w:line="300" w:lineRule="atLeast"/>
              <w:rPr>
                <w:rFonts w:ascii="Arial" w:hAnsi="Arial" w:cs="Arial"/>
                <w:color w:val="333333"/>
                <w:sz w:val="21"/>
                <w:szCs w:val="21"/>
              </w:rPr>
            </w:pPr>
            <w:r w:rsidRPr="00376E4D">
              <w:rPr>
                <w:rFonts w:ascii="Arial" w:hAnsi="Arial" w:cs="Arial"/>
                <w:i/>
                <w:iCs/>
                <w:color w:val="333333"/>
                <w:sz w:val="21"/>
              </w:rPr>
              <w:t xml:space="preserve">Het genoemde salaris is gebaseerd op een volledige werkweek. </w:t>
            </w:r>
          </w:p>
        </w:tc>
      </w:tr>
      <w:tr w:rsidR="00220A74" w:rsidRPr="00376E4D" w:rsidTr="005D1C63">
        <w:tc>
          <w:tcPr>
            <w:tcW w:w="3240" w:type="dxa"/>
            <w:shd w:val="clear" w:color="auto" w:fill="D1D7E1"/>
            <w:tcMar>
              <w:top w:w="0" w:type="dxa"/>
              <w:left w:w="0" w:type="dxa"/>
              <w:bottom w:w="0" w:type="dxa"/>
              <w:right w:w="240" w:type="dxa"/>
            </w:tcMar>
          </w:tcPr>
          <w:p w:rsidR="00220A74" w:rsidRPr="00376E4D" w:rsidRDefault="00220A74" w:rsidP="003F669F">
            <w:pPr>
              <w:spacing w:line="300" w:lineRule="atLeast"/>
              <w:rPr>
                <w:rFonts w:ascii="Arial" w:hAnsi="Arial" w:cs="Arial"/>
                <w:color w:val="333333"/>
                <w:sz w:val="21"/>
                <w:szCs w:val="21"/>
              </w:rPr>
            </w:pPr>
            <w:r w:rsidRPr="00376E4D">
              <w:rPr>
                <w:rFonts w:ascii="Arial" w:hAnsi="Arial" w:cs="Arial"/>
                <w:color w:val="333333"/>
                <w:sz w:val="21"/>
                <w:szCs w:val="21"/>
              </w:rPr>
              <w:t>Dienstverband</w:t>
            </w:r>
          </w:p>
        </w:tc>
        <w:tc>
          <w:tcPr>
            <w:tcW w:w="6072" w:type="dxa"/>
            <w:shd w:val="clear" w:color="auto" w:fill="auto"/>
            <w:tcMar>
              <w:top w:w="0" w:type="dxa"/>
              <w:left w:w="0" w:type="dxa"/>
              <w:bottom w:w="0" w:type="dxa"/>
              <w:right w:w="0" w:type="dxa"/>
            </w:tcMar>
          </w:tcPr>
          <w:p w:rsidR="00220A74" w:rsidRPr="00376E4D" w:rsidRDefault="00220A74" w:rsidP="003F669F">
            <w:pPr>
              <w:spacing w:line="300" w:lineRule="atLeast"/>
              <w:rPr>
                <w:rFonts w:ascii="Arial" w:hAnsi="Arial" w:cs="Arial"/>
                <w:color w:val="333333"/>
                <w:sz w:val="21"/>
                <w:szCs w:val="21"/>
              </w:rPr>
            </w:pPr>
            <w:r w:rsidRPr="002A6B7D">
              <w:rPr>
                <w:rFonts w:ascii="Arial" w:hAnsi="Arial" w:cs="Arial"/>
                <w:noProof/>
                <w:color w:val="333333"/>
                <w:sz w:val="21"/>
                <w:szCs w:val="21"/>
              </w:rPr>
              <w:t>Tijdelijk voor duur van project/traject/werkzaamheden</w:t>
            </w:r>
          </w:p>
        </w:tc>
      </w:tr>
      <w:tr w:rsidR="00220A74" w:rsidRPr="00376E4D" w:rsidTr="005D1C63">
        <w:tc>
          <w:tcPr>
            <w:tcW w:w="3240" w:type="dxa"/>
            <w:shd w:val="clear" w:color="auto" w:fill="D1D7E1"/>
            <w:tcMar>
              <w:top w:w="0" w:type="dxa"/>
              <w:left w:w="0" w:type="dxa"/>
              <w:bottom w:w="0" w:type="dxa"/>
              <w:right w:w="240" w:type="dxa"/>
            </w:tcMar>
          </w:tcPr>
          <w:p w:rsidR="00220A74" w:rsidRPr="00376E4D" w:rsidRDefault="00220A74" w:rsidP="003F669F">
            <w:pPr>
              <w:spacing w:line="300" w:lineRule="atLeast"/>
              <w:rPr>
                <w:rFonts w:ascii="Arial" w:hAnsi="Arial" w:cs="Arial"/>
                <w:color w:val="333333"/>
                <w:sz w:val="21"/>
                <w:szCs w:val="21"/>
              </w:rPr>
            </w:pPr>
            <w:r w:rsidRPr="00376E4D">
              <w:rPr>
                <w:rFonts w:ascii="Arial" w:hAnsi="Arial" w:cs="Arial"/>
                <w:color w:val="333333"/>
                <w:sz w:val="21"/>
                <w:szCs w:val="21"/>
              </w:rPr>
              <w:t>Contractduur</w:t>
            </w:r>
          </w:p>
        </w:tc>
        <w:tc>
          <w:tcPr>
            <w:tcW w:w="6072" w:type="dxa"/>
            <w:shd w:val="clear" w:color="auto" w:fill="auto"/>
            <w:tcMar>
              <w:top w:w="0" w:type="dxa"/>
              <w:left w:w="0" w:type="dxa"/>
              <w:bottom w:w="0" w:type="dxa"/>
              <w:right w:w="0" w:type="dxa"/>
            </w:tcMar>
          </w:tcPr>
          <w:p w:rsidR="00220A74" w:rsidRPr="00376E4D" w:rsidRDefault="00220A74" w:rsidP="003F669F">
            <w:pPr>
              <w:spacing w:line="300" w:lineRule="atLeast"/>
              <w:rPr>
                <w:rFonts w:ascii="Arial" w:hAnsi="Arial" w:cs="Arial"/>
                <w:color w:val="333333"/>
                <w:sz w:val="21"/>
                <w:szCs w:val="21"/>
              </w:rPr>
            </w:pPr>
            <w:r w:rsidRPr="002A6B7D">
              <w:rPr>
                <w:rFonts w:ascii="Arial" w:hAnsi="Arial" w:cs="Arial"/>
                <w:noProof/>
                <w:color w:val="333333"/>
                <w:sz w:val="21"/>
                <w:szCs w:val="21"/>
              </w:rPr>
              <w:t xml:space="preserve">max. 4 jaar  </w:t>
            </w:r>
          </w:p>
        </w:tc>
      </w:tr>
      <w:tr w:rsidR="00220A74" w:rsidRPr="00376E4D" w:rsidTr="005D1C63">
        <w:tc>
          <w:tcPr>
            <w:tcW w:w="3240" w:type="dxa"/>
            <w:shd w:val="clear" w:color="auto" w:fill="D1D7E1"/>
            <w:tcMar>
              <w:top w:w="0" w:type="dxa"/>
              <w:left w:w="0" w:type="dxa"/>
              <w:bottom w:w="0" w:type="dxa"/>
              <w:right w:w="240" w:type="dxa"/>
            </w:tcMar>
          </w:tcPr>
          <w:p w:rsidR="00220A74" w:rsidRPr="00376E4D" w:rsidRDefault="00220A74" w:rsidP="003F669F">
            <w:pPr>
              <w:spacing w:line="300" w:lineRule="atLeast"/>
              <w:rPr>
                <w:rFonts w:ascii="Arial" w:hAnsi="Arial" w:cs="Arial"/>
                <w:color w:val="333333"/>
                <w:sz w:val="21"/>
                <w:szCs w:val="21"/>
              </w:rPr>
            </w:pPr>
            <w:r w:rsidRPr="00376E4D">
              <w:rPr>
                <w:rFonts w:ascii="Arial" w:hAnsi="Arial" w:cs="Arial"/>
                <w:color w:val="333333"/>
                <w:sz w:val="21"/>
                <w:szCs w:val="21"/>
              </w:rPr>
              <w:t>Maximaal aantal uren per week</w:t>
            </w:r>
          </w:p>
        </w:tc>
        <w:tc>
          <w:tcPr>
            <w:tcW w:w="6072" w:type="dxa"/>
            <w:shd w:val="clear" w:color="auto" w:fill="auto"/>
            <w:tcMar>
              <w:top w:w="0" w:type="dxa"/>
              <w:left w:w="0" w:type="dxa"/>
              <w:bottom w:w="0" w:type="dxa"/>
              <w:right w:w="0" w:type="dxa"/>
            </w:tcMar>
          </w:tcPr>
          <w:p w:rsidR="00220A74" w:rsidRPr="00376E4D" w:rsidRDefault="00220A74" w:rsidP="003F669F">
            <w:pPr>
              <w:spacing w:line="300" w:lineRule="atLeast"/>
              <w:rPr>
                <w:rFonts w:ascii="Arial" w:hAnsi="Arial" w:cs="Arial"/>
                <w:color w:val="333333"/>
                <w:sz w:val="21"/>
                <w:szCs w:val="21"/>
              </w:rPr>
            </w:pPr>
            <w:r w:rsidRPr="002A6B7D">
              <w:rPr>
                <w:rFonts w:ascii="Arial" w:hAnsi="Arial" w:cs="Arial"/>
                <w:noProof/>
                <w:color w:val="333333"/>
                <w:sz w:val="21"/>
                <w:szCs w:val="21"/>
              </w:rPr>
              <w:t>32</w:t>
            </w:r>
          </w:p>
        </w:tc>
      </w:tr>
    </w:tbl>
    <w:p w:rsidR="00220A74" w:rsidRPr="00376E4D" w:rsidRDefault="00220A74" w:rsidP="00FD26EE">
      <w:pPr>
        <w:shd w:val="clear" w:color="auto" w:fill="FFFFFF"/>
        <w:spacing w:before="240" w:after="120" w:line="300" w:lineRule="atLeast"/>
        <w:outlineLvl w:val="2"/>
        <w:rPr>
          <w:rFonts w:ascii="Arial" w:hAnsi="Arial" w:cs="Arial"/>
          <w:b/>
          <w:bCs/>
          <w:color w:val="154273"/>
          <w:sz w:val="23"/>
          <w:szCs w:val="23"/>
        </w:rPr>
      </w:pPr>
      <w:r w:rsidRPr="00376E4D">
        <w:rPr>
          <w:rFonts w:ascii="Arial" w:hAnsi="Arial" w:cs="Arial"/>
          <w:b/>
          <w:bCs/>
          <w:color w:val="154273"/>
          <w:sz w:val="23"/>
          <w:szCs w:val="23"/>
        </w:rPr>
        <w:t>Overige arbeidsvoorwaarden</w:t>
      </w:r>
    </w:p>
    <w:p w:rsidR="00220A74" w:rsidRDefault="00220A74" w:rsidP="003E4519">
      <w:pPr>
        <w:shd w:val="clear" w:color="auto" w:fill="FFFFFF"/>
        <w:spacing w:before="150" w:after="150" w:line="300" w:lineRule="atLeast"/>
        <w:outlineLvl w:val="1"/>
        <w:rPr>
          <w:rFonts w:ascii="Verdana" w:hAnsi="Verdana"/>
          <w:color w:val="000000"/>
          <w:sz w:val="15"/>
          <w:szCs w:val="15"/>
          <w:shd w:val="clear" w:color="auto" w:fill="FFFFFF"/>
        </w:rPr>
      </w:pPr>
      <w:r w:rsidRPr="00FD26E6">
        <w:rPr>
          <w:rFonts w:ascii="Arial" w:hAnsi="Arial" w:cs="Arial"/>
          <w:color w:val="333333"/>
          <w:sz w:val="21"/>
          <w:szCs w:val="21"/>
        </w:rPr>
        <w:t>Naast het salaris ontvang je een Individueel Keuzebudget (IKB). Het IKB bestaat uit geld (16,37% van je bruto jaarsalaris) en tijd. Met het IKB maak jij de keuzes die bij jou passen en kun je een deel van je arbeidsvoorwaarden zelf samenstellen. Je kunt er bijvoorbeeld voor kiezen om een deel van je maandinkomen te laten uitbetalen wanneer jij dat wenst. Ook kun je dit budget omzetten in verlof en andersom of besteden aan fiscaal vriendelijke doelen. De Rijksoverheid hecht sterk aan persoonlijke groei en loopbaanontwikkeling en biedt daarvoor tal van mogelijkheden. Tot de secundaire arbeidsvoorwaarden behoren onder meer verschillende studiefaciliteiten, bedrijfsfitness, volledige vergoeding van je OV-reiskosten woon-werkverkeer en gedeeltelijk betaald ouderschapsverlof</w:t>
      </w:r>
      <w:r>
        <w:rPr>
          <w:rFonts w:ascii="Verdana" w:hAnsi="Verdana"/>
          <w:color w:val="000000"/>
          <w:sz w:val="15"/>
          <w:szCs w:val="15"/>
          <w:shd w:val="clear" w:color="auto" w:fill="FFFFFF"/>
        </w:rPr>
        <w:t>.</w:t>
      </w:r>
    </w:p>
    <w:p w:rsidR="00220A74" w:rsidRPr="00923074" w:rsidRDefault="00220A74" w:rsidP="003E4519">
      <w:pPr>
        <w:shd w:val="clear" w:color="auto" w:fill="FFFFFF"/>
        <w:spacing w:before="150" w:after="150" w:line="300" w:lineRule="atLeast"/>
        <w:outlineLvl w:val="1"/>
        <w:rPr>
          <w:rFonts w:ascii="Arial" w:hAnsi="Arial" w:cs="Arial"/>
          <w:b/>
          <w:bCs/>
          <w:color w:val="154273"/>
          <w:sz w:val="32"/>
          <w:szCs w:val="32"/>
        </w:rPr>
      </w:pPr>
      <w:r w:rsidRPr="00923074">
        <w:rPr>
          <w:rFonts w:ascii="Arial" w:hAnsi="Arial" w:cs="Arial"/>
          <w:b/>
          <w:bCs/>
          <w:color w:val="154273"/>
          <w:sz w:val="32"/>
          <w:szCs w:val="32"/>
        </w:rPr>
        <w:t>Standplaats</w:t>
      </w:r>
    </w:p>
    <w:p w:rsidR="00220A74" w:rsidRPr="004D7623" w:rsidRDefault="00220A74" w:rsidP="00222C2E">
      <w:pPr>
        <w:tabs>
          <w:tab w:val="left" w:pos="2856"/>
        </w:tabs>
        <w:spacing w:line="300" w:lineRule="atLeast"/>
        <w:rPr>
          <w:rFonts w:ascii="Arial" w:hAnsi="Arial" w:cs="Arial"/>
          <w:color w:val="333333"/>
          <w:sz w:val="21"/>
          <w:szCs w:val="21"/>
        </w:rPr>
      </w:pPr>
      <w:r w:rsidRPr="002A6B7D">
        <w:rPr>
          <w:rFonts w:ascii="Arial" w:hAnsi="Arial" w:cs="Arial"/>
          <w:noProof/>
          <w:color w:val="333333"/>
          <w:sz w:val="21"/>
          <w:szCs w:val="21"/>
        </w:rPr>
        <w:t>Den Haag en Utrecht</w:t>
      </w:r>
    </w:p>
    <w:p w:rsidR="00220A74" w:rsidRPr="00402046" w:rsidRDefault="00220A74" w:rsidP="00402046">
      <w:pPr>
        <w:shd w:val="clear" w:color="auto" w:fill="FFFFFF"/>
        <w:spacing w:before="300" w:after="150" w:line="300" w:lineRule="atLeast"/>
        <w:outlineLvl w:val="1"/>
        <w:rPr>
          <w:rFonts w:ascii="Arial" w:hAnsi="Arial" w:cs="Arial"/>
          <w:b/>
          <w:bCs/>
          <w:color w:val="154273"/>
          <w:sz w:val="32"/>
          <w:szCs w:val="32"/>
        </w:rPr>
      </w:pPr>
      <w:r w:rsidRPr="002A6B7D">
        <w:rPr>
          <w:rFonts w:ascii="Arial" w:hAnsi="Arial" w:cs="Arial"/>
          <w:b/>
          <w:bCs/>
          <w:noProof/>
          <w:color w:val="154273"/>
          <w:sz w:val="32"/>
          <w:szCs w:val="32"/>
        </w:rPr>
        <w:t xml:space="preserve">Ministerie van Infrastructuur en Waterstaat </w:t>
      </w:r>
    </w:p>
    <w:p w:rsidR="00220A74" w:rsidRPr="002A6B7D" w:rsidRDefault="00220A74" w:rsidP="007C6DCC">
      <w:pPr>
        <w:rPr>
          <w:rFonts w:ascii="Arial" w:hAnsi="Arial" w:cs="Arial"/>
          <w:noProof/>
          <w:color w:val="333333"/>
          <w:sz w:val="21"/>
          <w:szCs w:val="21"/>
        </w:rPr>
      </w:pPr>
      <w:r w:rsidRPr="002A6B7D">
        <w:rPr>
          <w:rFonts w:ascii="Arial" w:hAnsi="Arial" w:cs="Arial"/>
          <w:noProof/>
          <w:color w:val="333333"/>
          <w:sz w:val="21"/>
          <w:szCs w:val="21"/>
        </w:rPr>
        <w:t>Het ministerie van Infrastructuur en Waterstaat (IenW) zet in op een veilig, bereikbaar en leefbaar Nederland. Daarom werkt het ministerie aan krachtige verbindingen over de weg, spoor, het water en door de lucht. En IenW beschermt tegen wateroverlast, zorgt voor de kwaliteit van lucht, water en bodem, en werkt aan het realiseren van een circulaire economie. Lees hier meer.</w:t>
      </w:r>
    </w:p>
    <w:p w:rsidR="00220A74" w:rsidRPr="002A6B7D" w:rsidRDefault="00220A74" w:rsidP="007C6DCC">
      <w:pPr>
        <w:rPr>
          <w:rFonts w:ascii="Arial" w:hAnsi="Arial" w:cs="Arial"/>
          <w:noProof/>
          <w:color w:val="333333"/>
          <w:sz w:val="21"/>
          <w:szCs w:val="21"/>
        </w:rPr>
      </w:pPr>
    </w:p>
    <w:p w:rsidR="00220A74" w:rsidRPr="002A6B7D" w:rsidRDefault="00220A74" w:rsidP="007C6DCC">
      <w:pPr>
        <w:rPr>
          <w:rFonts w:ascii="Arial" w:hAnsi="Arial" w:cs="Arial"/>
          <w:noProof/>
          <w:color w:val="333333"/>
          <w:sz w:val="21"/>
          <w:szCs w:val="21"/>
        </w:rPr>
      </w:pPr>
      <w:r w:rsidRPr="002A6B7D">
        <w:rPr>
          <w:rFonts w:ascii="Arial" w:hAnsi="Arial" w:cs="Arial"/>
          <w:noProof/>
          <w:color w:val="333333"/>
          <w:sz w:val="21"/>
          <w:szCs w:val="21"/>
        </w:rPr>
        <w:t>Talent als basis, diversiteit als kracht</w:t>
      </w:r>
    </w:p>
    <w:p w:rsidR="00220A74" w:rsidRDefault="00220A74" w:rsidP="006B49F7">
      <w:pPr>
        <w:rPr>
          <w:rFonts w:ascii="Arial" w:hAnsi="Arial" w:cs="Arial"/>
          <w:color w:val="333333"/>
          <w:sz w:val="21"/>
          <w:szCs w:val="21"/>
        </w:rPr>
      </w:pPr>
      <w:r w:rsidRPr="002A6B7D">
        <w:rPr>
          <w:rFonts w:ascii="Arial" w:hAnsi="Arial" w:cs="Arial"/>
          <w:noProof/>
          <w:color w:val="333333"/>
          <w:sz w:val="21"/>
          <w:szCs w:val="21"/>
        </w:rPr>
        <w:t>IenW is een inclusieve organisatie. Een organisatie die ruimte biedt aan iedereen en die de kracht van de diversiteit van medewerkers gebruikt om samen betere resultaten te halen voor Nederland. Inclusief betekent dat iedereen zich betrokken en gewaardeerd voelt; niet ondanks, maar dankzij de verschillen. Daarom nodigen we alle kandidaten die aan de in deze vacature gestelde eisen kunnen voldoen nadrukkelijk uit om te solliciteren.</w:t>
      </w:r>
    </w:p>
    <w:p w:rsidR="00220A74" w:rsidRPr="006C1B92" w:rsidRDefault="00220A74" w:rsidP="006B49F7">
      <w:pPr>
        <w:rPr>
          <w:rFonts w:ascii="Arial" w:hAnsi="Arial" w:cs="Arial"/>
          <w:color w:val="333333"/>
          <w:sz w:val="21"/>
          <w:szCs w:val="21"/>
        </w:rPr>
      </w:pPr>
    </w:p>
    <w:p w:rsidR="008E2C99" w:rsidRDefault="008E2C99" w:rsidP="00BD4E51">
      <w:pPr>
        <w:tabs>
          <w:tab w:val="left" w:pos="2856"/>
        </w:tabs>
        <w:spacing w:line="300" w:lineRule="atLeast"/>
        <w:rPr>
          <w:rFonts w:ascii="Arial" w:hAnsi="Arial" w:cs="Arial"/>
          <w:b/>
          <w:noProof/>
          <w:color w:val="333333"/>
          <w:sz w:val="21"/>
          <w:szCs w:val="21"/>
        </w:rPr>
      </w:pPr>
    </w:p>
    <w:p w:rsidR="00220A74" w:rsidRPr="00BD4E51" w:rsidRDefault="00220A74" w:rsidP="00BD4E51">
      <w:pPr>
        <w:tabs>
          <w:tab w:val="left" w:pos="2856"/>
        </w:tabs>
        <w:spacing w:line="300" w:lineRule="atLeast"/>
        <w:rPr>
          <w:rFonts w:ascii="Arial" w:hAnsi="Arial" w:cs="Arial"/>
          <w:b/>
          <w:noProof/>
          <w:color w:val="333333"/>
          <w:sz w:val="21"/>
          <w:szCs w:val="21"/>
        </w:rPr>
      </w:pPr>
      <w:r w:rsidRPr="002A6B7D">
        <w:rPr>
          <w:rFonts w:ascii="Arial" w:hAnsi="Arial" w:cs="Arial"/>
          <w:b/>
          <w:noProof/>
          <w:color w:val="333333"/>
          <w:sz w:val="21"/>
          <w:szCs w:val="21"/>
        </w:rPr>
        <w:lastRenderedPageBreak/>
        <w:t>DP -  Het Nationaal Klimaat Platform</w:t>
      </w:r>
    </w:p>
    <w:p w:rsidR="00220A74" w:rsidRPr="002A6B7D" w:rsidRDefault="00220A74" w:rsidP="007C6DCC">
      <w:p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Het Nationaal Klimaat Platform is een onafhankelijk platform dat wordt ondersteund door het Overlegorgaan Fysieke Leefomgeving (OFL), binnen de directie Participatie van het ministerie van IenW. Het OFL is 30 jaar geleden bij wet opgericht en werkt inmiddels rijksbreed aan fysieke vraagstukken als onafhankelijk platform voor overleg en samenwerking tussen de rijksoverheid, burgers, bedrijven en maatschappelijke organisaties.</w:t>
      </w:r>
    </w:p>
    <w:p w:rsidR="00220A74" w:rsidRPr="002A6B7D" w:rsidRDefault="00220A74" w:rsidP="007C6DCC">
      <w:pPr>
        <w:tabs>
          <w:tab w:val="left" w:pos="2856"/>
        </w:tabs>
        <w:spacing w:line="300" w:lineRule="atLeast"/>
        <w:rPr>
          <w:rFonts w:ascii="Arial" w:hAnsi="Arial" w:cs="Arial"/>
          <w:noProof/>
          <w:color w:val="333333"/>
          <w:sz w:val="21"/>
          <w:szCs w:val="21"/>
        </w:rPr>
      </w:pPr>
    </w:p>
    <w:p w:rsidR="00220A74" w:rsidRPr="002A6B7D" w:rsidRDefault="00220A74" w:rsidP="007C6DCC">
      <w:p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 xml:space="preserve">Het Nationaal Klimaat Platform is eind 2022 door het kabinet ingesteld voor een periode van 4 jaar. Op hoofdlijnen is de volgende opdracht meegegeven: </w:t>
      </w:r>
    </w:p>
    <w:p w:rsidR="00220A74" w:rsidRPr="002A6B7D" w:rsidRDefault="00220A74" w:rsidP="008E2C99">
      <w:pPr>
        <w:numPr>
          <w:ilvl w:val="0"/>
          <w:numId w:val="4"/>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 xml:space="preserve">het aanjagen van de dialoog over het klimaatbeleid in de samenleving, met bijzondere aandacht voor het betrekken van groepen in de samenleving die minder verbondenheid en betrokkenheid voelen bij de klimaattransitie; </w:t>
      </w:r>
    </w:p>
    <w:p w:rsidR="00220A74" w:rsidRPr="002A6B7D" w:rsidRDefault="00220A74" w:rsidP="008E2C99">
      <w:pPr>
        <w:numPr>
          <w:ilvl w:val="0"/>
          <w:numId w:val="4"/>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 xml:space="preserve">het gevraagd en ongevraagd signaleren en adviseren aan de minister voor Klimaat en Energie over ontwikkelingen die direct of indirect van belang zijn voor het klimaatbeleid, waaronder oplossingen voor concrete knelpunten in de uitvoering en kansen voor versnelling van de transitie. </w:t>
      </w:r>
    </w:p>
    <w:p w:rsidR="00220A74" w:rsidRPr="002A6B7D" w:rsidRDefault="00220A74" w:rsidP="007C6DCC">
      <w:p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De minister voor Klimaat en Energie is de eerste gesprekspartner van de voorzitter van het Platform om periodiek deze signalen te delen. Daarnaast zullen ook andere betrokken bewindslieden tenminste jaarlijks worden benaderd. Dat geldt evenzeer andere bestuurlijk verantwoordelijke partijen en het leiderschap in het bedrijfsleven indien de signalen dat vergen.</w:t>
      </w:r>
    </w:p>
    <w:p w:rsidR="00220A74" w:rsidRPr="002A6B7D" w:rsidRDefault="00220A74" w:rsidP="007C6DCC">
      <w:pPr>
        <w:tabs>
          <w:tab w:val="left" w:pos="2856"/>
        </w:tabs>
        <w:spacing w:line="300" w:lineRule="atLeast"/>
        <w:rPr>
          <w:rFonts w:ascii="Arial" w:hAnsi="Arial" w:cs="Arial"/>
          <w:noProof/>
          <w:color w:val="333333"/>
          <w:sz w:val="21"/>
          <w:szCs w:val="21"/>
        </w:rPr>
      </w:pPr>
    </w:p>
    <w:p w:rsidR="00220A74" w:rsidRPr="002A6B7D" w:rsidRDefault="00220A74" w:rsidP="007C6DCC">
      <w:p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De klimaat- en energietransitie gaat het dagelijkse leven van iedereen veranderen. Effectief transitiebeleid is daarbij een balanceer-act tussen het geven van richting en bieden van ruimte. Richting in de vorm van stevig overheidsbeleid, met heldere kaders en sectoraal/ruimtelijk beleid, het aanjagen van innovatie en borgen van toegang tot financiering en beschikbaarheid van voldoende en gekwalificeerde mensen. Ruimte, opdat marktpartijen de transitie binnen het eigen bedrijf, hun keten en de regio kunnen realiseren en duurzame bedrijven een markt vinden met prikkels die een verdienmodel mogelijk maken. Die ruimte is ook van belang opdat maatschappelijke instellingen en burgers en hun collectieven ‘van onderop‘ initiatief kunnen nemen om zelf te besparen dan wel zelf energie op te wekken en hun stem kunnen laten horen in de dialoog omtrent de transitie. Het Nationaal Klimaat Platform is gestoeld op de gedachte dat hun directe ervaring met kansen en knelpunten in de transitiepraktijk gehoord moet worden om een hoger tempo te kunnen realiseren en de maatschappelijke bedding van de transitie te versterken.</w:t>
      </w:r>
    </w:p>
    <w:p w:rsidR="00220A74" w:rsidRDefault="00220A74" w:rsidP="003C60E1">
      <w:pPr>
        <w:shd w:val="clear" w:color="auto" w:fill="FFFFFF"/>
        <w:spacing w:before="300" w:after="150" w:line="300" w:lineRule="atLeast"/>
        <w:outlineLvl w:val="1"/>
        <w:rPr>
          <w:rFonts w:ascii="Arial" w:hAnsi="Arial" w:cs="Arial"/>
          <w:b/>
          <w:bCs/>
          <w:color w:val="154273"/>
          <w:sz w:val="32"/>
          <w:szCs w:val="32"/>
        </w:rPr>
      </w:pPr>
      <w:r>
        <w:rPr>
          <w:rFonts w:ascii="Arial" w:hAnsi="Arial" w:cs="Arial"/>
          <w:b/>
          <w:bCs/>
          <w:color w:val="154273"/>
          <w:sz w:val="32"/>
          <w:szCs w:val="32"/>
        </w:rPr>
        <w:t>Bijzonderheden</w:t>
      </w:r>
    </w:p>
    <w:p w:rsidR="00220A74" w:rsidRPr="002A6B7D" w:rsidRDefault="00220A74" w:rsidP="008E2C99">
      <w:pPr>
        <w:numPr>
          <w:ilvl w:val="0"/>
          <w:numId w:val="5"/>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voor deze functie is er sprake van een gerede kandidaat;</w:t>
      </w:r>
    </w:p>
    <w:p w:rsidR="00220A74" w:rsidRPr="002A6B7D" w:rsidRDefault="00220A74" w:rsidP="008E2C99">
      <w:pPr>
        <w:numPr>
          <w:ilvl w:val="0"/>
          <w:numId w:val="5"/>
        </w:numPr>
        <w:tabs>
          <w:tab w:val="left" w:pos="709"/>
        </w:tabs>
        <w:spacing w:line="300" w:lineRule="atLeast"/>
        <w:rPr>
          <w:rFonts w:ascii="Arial" w:hAnsi="Arial" w:cs="Arial"/>
          <w:noProof/>
          <w:color w:val="333333"/>
          <w:sz w:val="21"/>
          <w:szCs w:val="21"/>
        </w:rPr>
      </w:pPr>
      <w:r w:rsidRPr="002A6B7D">
        <w:rPr>
          <w:rFonts w:ascii="Arial" w:hAnsi="Arial" w:cs="Arial"/>
          <w:noProof/>
          <w:color w:val="333333"/>
          <w:sz w:val="21"/>
          <w:szCs w:val="21"/>
        </w:rPr>
        <w:t>het Nationaal Klimaat Platform bevordert dialoog met groepen in de samenleving en wil de diversiteit binnen die samenleving weerspiegelen.</w:t>
      </w:r>
    </w:p>
    <w:p w:rsidR="00220A74" w:rsidRDefault="00220A74" w:rsidP="00C56FC2">
      <w:pPr>
        <w:tabs>
          <w:tab w:val="left" w:pos="2856"/>
        </w:tabs>
        <w:spacing w:line="300" w:lineRule="atLeast"/>
        <w:rPr>
          <w:rFonts w:ascii="Arial" w:hAnsi="Arial" w:cs="Arial"/>
          <w:color w:val="333333"/>
          <w:sz w:val="21"/>
          <w:szCs w:val="21"/>
        </w:rPr>
      </w:pPr>
    </w:p>
    <w:p w:rsidR="00220A74" w:rsidRDefault="00220A74" w:rsidP="00395A05">
      <w:pPr>
        <w:tabs>
          <w:tab w:val="left" w:pos="2856"/>
        </w:tabs>
        <w:spacing w:line="300" w:lineRule="atLeast"/>
        <w:rPr>
          <w:rFonts w:ascii="Arial" w:hAnsi="Arial" w:cs="Arial"/>
          <w:b/>
          <w:color w:val="000080"/>
          <w:sz w:val="24"/>
          <w:szCs w:val="21"/>
          <w:u w:val="single"/>
        </w:rPr>
      </w:pPr>
    </w:p>
    <w:p w:rsidR="00220A74" w:rsidRPr="0093427F" w:rsidRDefault="008E2C99" w:rsidP="00395A05">
      <w:pPr>
        <w:tabs>
          <w:tab w:val="left" w:pos="2856"/>
        </w:tabs>
        <w:spacing w:line="300" w:lineRule="atLeast"/>
        <w:rPr>
          <w:rFonts w:ascii="Arial" w:hAnsi="Arial" w:cs="Arial"/>
          <w:color w:val="000080"/>
          <w:sz w:val="24"/>
          <w:szCs w:val="21"/>
          <w:u w:val="single"/>
        </w:rPr>
      </w:pPr>
      <w:hyperlink r:id="rId7" w:history="1">
        <w:r w:rsidR="00220A74" w:rsidRPr="008E2C99">
          <w:rPr>
            <w:rStyle w:val="Hyperlink"/>
            <w:rFonts w:ascii="Arial" w:hAnsi="Arial" w:cs="Arial"/>
            <w:sz w:val="24"/>
            <w:szCs w:val="21"/>
          </w:rPr>
          <w:t>Klik hier om direct te solliciteren</w:t>
        </w:r>
      </w:hyperlink>
    </w:p>
    <w:p w:rsidR="00220A74" w:rsidRPr="00395A05" w:rsidRDefault="00220A74" w:rsidP="00395A05">
      <w:pPr>
        <w:tabs>
          <w:tab w:val="left" w:pos="2856"/>
        </w:tabs>
        <w:spacing w:line="300" w:lineRule="atLeast"/>
        <w:rPr>
          <w:rFonts w:ascii="Arial" w:hAnsi="Arial" w:cs="Arial"/>
          <w:color w:val="000080"/>
          <w:sz w:val="21"/>
          <w:szCs w:val="21"/>
          <w:u w:val="single"/>
        </w:rPr>
      </w:pPr>
    </w:p>
    <w:p w:rsidR="00220A74" w:rsidRDefault="00220A74" w:rsidP="00385540">
      <w:pPr>
        <w:shd w:val="clear" w:color="auto" w:fill="FFFFFF"/>
        <w:spacing w:before="150" w:after="120" w:line="300" w:lineRule="atLeast"/>
        <w:outlineLvl w:val="2"/>
        <w:rPr>
          <w:rFonts w:ascii="Arial" w:hAnsi="Arial" w:cs="Arial"/>
          <w:b/>
          <w:bCs/>
          <w:color w:val="154273"/>
          <w:sz w:val="23"/>
          <w:szCs w:val="23"/>
        </w:rPr>
      </w:pPr>
      <w:r>
        <w:rPr>
          <w:rFonts w:ascii="Arial" w:hAnsi="Arial" w:cs="Arial"/>
          <w:b/>
          <w:bCs/>
          <w:color w:val="154273"/>
          <w:sz w:val="23"/>
          <w:szCs w:val="23"/>
        </w:rPr>
        <w:t>Meer informatie over deze vacature</w:t>
      </w:r>
    </w:p>
    <w:p w:rsidR="00220A74" w:rsidRDefault="00220A74" w:rsidP="00385540">
      <w:pPr>
        <w:tabs>
          <w:tab w:val="left" w:pos="2856"/>
        </w:tabs>
        <w:spacing w:line="300" w:lineRule="atLeast"/>
        <w:rPr>
          <w:rFonts w:ascii="Arial" w:hAnsi="Arial" w:cs="Arial"/>
          <w:color w:val="333333"/>
          <w:sz w:val="21"/>
          <w:szCs w:val="21"/>
        </w:rPr>
      </w:pPr>
      <w:r w:rsidRPr="002A6B7D">
        <w:rPr>
          <w:rFonts w:ascii="Arial" w:hAnsi="Arial" w:cs="Arial"/>
          <w:noProof/>
          <w:color w:val="333333"/>
          <w:sz w:val="21"/>
          <w:szCs w:val="21"/>
        </w:rPr>
        <w:t>Rob Weterings</w:t>
      </w:r>
      <w:r>
        <w:rPr>
          <w:rFonts w:ascii="Arial" w:hAnsi="Arial" w:cs="Arial"/>
          <w:color w:val="333333"/>
          <w:sz w:val="21"/>
          <w:szCs w:val="21"/>
        </w:rPr>
        <w:t xml:space="preserve"> </w:t>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Pr>
          <w:rFonts w:ascii="Arial" w:hAnsi="Arial" w:cs="Arial"/>
          <w:color w:val="333333"/>
          <w:sz w:val="21"/>
          <w:szCs w:val="21"/>
        </w:rPr>
        <w:tab/>
      </w:r>
      <w:r w:rsidRPr="002A6B7D">
        <w:rPr>
          <w:rFonts w:ascii="Arial" w:hAnsi="Arial" w:cs="Arial"/>
          <w:noProof/>
          <w:color w:val="333333"/>
          <w:sz w:val="21"/>
          <w:szCs w:val="21"/>
        </w:rPr>
        <w:t>06-25246887</w:t>
      </w:r>
    </w:p>
    <w:p w:rsidR="00220A74" w:rsidRPr="00376E4D" w:rsidRDefault="00220A74" w:rsidP="00385540">
      <w:pPr>
        <w:shd w:val="clear" w:color="auto" w:fill="FFFFFF"/>
        <w:spacing w:before="150" w:after="120" w:line="300" w:lineRule="atLeast"/>
        <w:outlineLvl w:val="2"/>
        <w:rPr>
          <w:rFonts w:ascii="Arial" w:hAnsi="Arial" w:cs="Arial"/>
          <w:b/>
          <w:bCs/>
          <w:color w:val="154273"/>
          <w:sz w:val="23"/>
          <w:szCs w:val="23"/>
        </w:rPr>
      </w:pPr>
      <w:r>
        <w:rPr>
          <w:rFonts w:ascii="Arial" w:hAnsi="Arial" w:cs="Arial"/>
          <w:b/>
          <w:bCs/>
          <w:color w:val="154273"/>
          <w:sz w:val="23"/>
          <w:szCs w:val="23"/>
        </w:rPr>
        <w:t>M</w:t>
      </w:r>
      <w:r w:rsidRPr="00376E4D">
        <w:rPr>
          <w:rFonts w:ascii="Arial" w:hAnsi="Arial" w:cs="Arial"/>
          <w:b/>
          <w:bCs/>
          <w:color w:val="154273"/>
          <w:sz w:val="23"/>
          <w:szCs w:val="23"/>
        </w:rPr>
        <w:t>eer informatie over de sollicitatieprocedure</w:t>
      </w:r>
    </w:p>
    <w:p w:rsidR="00220A74" w:rsidRPr="00B378D5" w:rsidRDefault="00220A74" w:rsidP="008E2C99">
      <w:pPr>
        <w:tabs>
          <w:tab w:val="left" w:pos="2856"/>
        </w:tabs>
        <w:spacing w:line="300" w:lineRule="atLeast"/>
        <w:rPr>
          <w:rFonts w:ascii="Arial" w:hAnsi="Arial" w:cs="Arial"/>
          <w:noProof/>
          <w:color w:val="333333"/>
          <w:sz w:val="21"/>
          <w:szCs w:val="21"/>
        </w:rPr>
      </w:pPr>
      <w:r w:rsidRPr="002A6B7D">
        <w:rPr>
          <w:rFonts w:ascii="Arial" w:hAnsi="Arial" w:cs="Arial"/>
          <w:noProof/>
          <w:color w:val="333333"/>
          <w:sz w:val="21"/>
          <w:szCs w:val="21"/>
        </w:rPr>
        <w:t>Mirjam Koolen - den Breejen</w:t>
      </w:r>
      <w:r w:rsidR="008E2C99">
        <w:rPr>
          <w:rFonts w:ascii="Arial" w:hAnsi="Arial" w:cs="Arial"/>
          <w:noProof/>
          <w:color w:val="333333"/>
          <w:sz w:val="21"/>
          <w:szCs w:val="21"/>
        </w:rPr>
        <w:t xml:space="preserve"> </w:t>
      </w:r>
      <w:r>
        <w:rPr>
          <w:rFonts w:ascii="Arial" w:hAnsi="Arial" w:cs="Arial"/>
          <w:noProof/>
          <w:color w:val="333333"/>
          <w:sz w:val="21"/>
          <w:szCs w:val="21"/>
        </w:rPr>
        <w:tab/>
      </w:r>
      <w:r w:rsidR="008E2C99">
        <w:rPr>
          <w:rFonts w:ascii="Arial" w:hAnsi="Arial" w:cs="Arial"/>
          <w:noProof/>
          <w:color w:val="333333"/>
          <w:sz w:val="21"/>
          <w:szCs w:val="21"/>
        </w:rPr>
        <w:tab/>
      </w:r>
      <w:r w:rsidR="008E2C99">
        <w:rPr>
          <w:rFonts w:ascii="Arial" w:hAnsi="Arial" w:cs="Arial"/>
          <w:noProof/>
          <w:color w:val="333333"/>
          <w:sz w:val="21"/>
          <w:szCs w:val="21"/>
        </w:rPr>
        <w:tab/>
      </w:r>
      <w:r w:rsidR="008E2C99">
        <w:rPr>
          <w:rFonts w:ascii="Arial" w:hAnsi="Arial" w:cs="Arial"/>
          <w:noProof/>
          <w:color w:val="333333"/>
          <w:sz w:val="21"/>
          <w:szCs w:val="21"/>
        </w:rPr>
        <w:tab/>
      </w:r>
      <w:r w:rsidRPr="002A6B7D">
        <w:rPr>
          <w:rFonts w:ascii="Arial" w:hAnsi="Arial" w:cs="Arial"/>
          <w:noProof/>
          <w:color w:val="333333"/>
          <w:sz w:val="21"/>
          <w:szCs w:val="21"/>
        </w:rPr>
        <w:t>06</w:t>
      </w:r>
      <w:r w:rsidR="008E2C99">
        <w:rPr>
          <w:rFonts w:ascii="Arial" w:hAnsi="Arial" w:cs="Arial"/>
          <w:noProof/>
          <w:color w:val="333333"/>
          <w:sz w:val="21"/>
          <w:szCs w:val="21"/>
        </w:rPr>
        <w:t>-</w:t>
      </w:r>
      <w:r w:rsidRPr="002A6B7D">
        <w:rPr>
          <w:rFonts w:ascii="Arial" w:hAnsi="Arial" w:cs="Arial"/>
          <w:noProof/>
          <w:color w:val="333333"/>
          <w:sz w:val="21"/>
          <w:szCs w:val="21"/>
        </w:rPr>
        <w:t>42703284</w:t>
      </w:r>
    </w:p>
    <w:sectPr w:rsidR="00220A74" w:rsidRPr="00B378D5" w:rsidSect="005D1C63">
      <w:pgSz w:w="11906" w:h="16838"/>
      <w:pgMar w:top="1418" w:right="991" w:bottom="850" w:left="1134" w:header="850" w:footer="85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74" w:rsidRDefault="00220A74" w:rsidP="004D4AD3">
      <w:r>
        <w:separator/>
      </w:r>
    </w:p>
  </w:endnote>
  <w:endnote w:type="continuationSeparator" w:id="0">
    <w:p w:rsidR="00220A74" w:rsidRDefault="00220A74" w:rsidP="004D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74" w:rsidRDefault="00220A74" w:rsidP="004D4AD3">
      <w:r>
        <w:separator/>
      </w:r>
    </w:p>
  </w:footnote>
  <w:footnote w:type="continuationSeparator" w:id="0">
    <w:p w:rsidR="00220A74" w:rsidRDefault="00220A74" w:rsidP="004D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7F1A"/>
    <w:multiLevelType w:val="hybridMultilevel"/>
    <w:tmpl w:val="3872F9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064F0"/>
    <w:multiLevelType w:val="hybridMultilevel"/>
    <w:tmpl w:val="247E7D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AF1D9A"/>
    <w:multiLevelType w:val="hybridMultilevel"/>
    <w:tmpl w:val="8728A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36750D"/>
    <w:multiLevelType w:val="hybridMultilevel"/>
    <w:tmpl w:val="8482DFEC"/>
    <w:lvl w:ilvl="0" w:tplc="04130001">
      <w:start w:val="1"/>
      <w:numFmt w:val="bullet"/>
      <w:lvlText w:val=""/>
      <w:lvlJc w:val="left"/>
      <w:pPr>
        <w:tabs>
          <w:tab w:val="num" w:pos="735"/>
        </w:tabs>
        <w:ind w:left="735" w:hanging="360"/>
      </w:pPr>
      <w:rPr>
        <w:rFonts w:ascii="Symbol" w:hAnsi="Symbol" w:hint="default"/>
      </w:rPr>
    </w:lvl>
    <w:lvl w:ilvl="1" w:tplc="04130003" w:tentative="1">
      <w:start w:val="1"/>
      <w:numFmt w:val="bullet"/>
      <w:lvlText w:val="o"/>
      <w:lvlJc w:val="left"/>
      <w:pPr>
        <w:tabs>
          <w:tab w:val="num" w:pos="1455"/>
        </w:tabs>
        <w:ind w:left="1455" w:hanging="360"/>
      </w:pPr>
      <w:rPr>
        <w:rFonts w:ascii="Courier New" w:hAnsi="Courier New" w:cs="Courier New" w:hint="default"/>
      </w:rPr>
    </w:lvl>
    <w:lvl w:ilvl="2" w:tplc="04130005" w:tentative="1">
      <w:start w:val="1"/>
      <w:numFmt w:val="bullet"/>
      <w:lvlText w:val=""/>
      <w:lvlJc w:val="left"/>
      <w:pPr>
        <w:tabs>
          <w:tab w:val="num" w:pos="2175"/>
        </w:tabs>
        <w:ind w:left="2175" w:hanging="360"/>
      </w:pPr>
      <w:rPr>
        <w:rFonts w:ascii="Wingdings" w:hAnsi="Wingdings" w:hint="default"/>
      </w:rPr>
    </w:lvl>
    <w:lvl w:ilvl="3" w:tplc="04130001" w:tentative="1">
      <w:start w:val="1"/>
      <w:numFmt w:val="bullet"/>
      <w:lvlText w:val=""/>
      <w:lvlJc w:val="left"/>
      <w:pPr>
        <w:tabs>
          <w:tab w:val="num" w:pos="2895"/>
        </w:tabs>
        <w:ind w:left="2895" w:hanging="360"/>
      </w:pPr>
      <w:rPr>
        <w:rFonts w:ascii="Symbol" w:hAnsi="Symbol" w:hint="default"/>
      </w:rPr>
    </w:lvl>
    <w:lvl w:ilvl="4" w:tplc="04130003" w:tentative="1">
      <w:start w:val="1"/>
      <w:numFmt w:val="bullet"/>
      <w:lvlText w:val="o"/>
      <w:lvlJc w:val="left"/>
      <w:pPr>
        <w:tabs>
          <w:tab w:val="num" w:pos="3615"/>
        </w:tabs>
        <w:ind w:left="3615" w:hanging="360"/>
      </w:pPr>
      <w:rPr>
        <w:rFonts w:ascii="Courier New" w:hAnsi="Courier New" w:cs="Courier New" w:hint="default"/>
      </w:rPr>
    </w:lvl>
    <w:lvl w:ilvl="5" w:tplc="04130005" w:tentative="1">
      <w:start w:val="1"/>
      <w:numFmt w:val="bullet"/>
      <w:lvlText w:val=""/>
      <w:lvlJc w:val="left"/>
      <w:pPr>
        <w:tabs>
          <w:tab w:val="num" w:pos="4335"/>
        </w:tabs>
        <w:ind w:left="4335" w:hanging="360"/>
      </w:pPr>
      <w:rPr>
        <w:rFonts w:ascii="Wingdings" w:hAnsi="Wingdings" w:hint="default"/>
      </w:rPr>
    </w:lvl>
    <w:lvl w:ilvl="6" w:tplc="04130001" w:tentative="1">
      <w:start w:val="1"/>
      <w:numFmt w:val="bullet"/>
      <w:lvlText w:val=""/>
      <w:lvlJc w:val="left"/>
      <w:pPr>
        <w:tabs>
          <w:tab w:val="num" w:pos="5055"/>
        </w:tabs>
        <w:ind w:left="5055" w:hanging="360"/>
      </w:pPr>
      <w:rPr>
        <w:rFonts w:ascii="Symbol" w:hAnsi="Symbol" w:hint="default"/>
      </w:rPr>
    </w:lvl>
    <w:lvl w:ilvl="7" w:tplc="04130003" w:tentative="1">
      <w:start w:val="1"/>
      <w:numFmt w:val="bullet"/>
      <w:lvlText w:val="o"/>
      <w:lvlJc w:val="left"/>
      <w:pPr>
        <w:tabs>
          <w:tab w:val="num" w:pos="5775"/>
        </w:tabs>
        <w:ind w:left="5775" w:hanging="360"/>
      </w:pPr>
      <w:rPr>
        <w:rFonts w:ascii="Courier New" w:hAnsi="Courier New" w:cs="Courier New" w:hint="default"/>
      </w:rPr>
    </w:lvl>
    <w:lvl w:ilvl="8" w:tplc="04130005" w:tentative="1">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525E215C"/>
    <w:multiLevelType w:val="hybridMultilevel"/>
    <w:tmpl w:val="DA827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AD3"/>
    <w:rsid w:val="0000697F"/>
    <w:rsid w:val="00006A1E"/>
    <w:rsid w:val="00021D78"/>
    <w:rsid w:val="000837F6"/>
    <w:rsid w:val="00090273"/>
    <w:rsid w:val="0009039C"/>
    <w:rsid w:val="000A630C"/>
    <w:rsid w:val="000A7602"/>
    <w:rsid w:val="000C6289"/>
    <w:rsid w:val="000E2535"/>
    <w:rsid w:val="000F6BCF"/>
    <w:rsid w:val="00102270"/>
    <w:rsid w:val="001057CC"/>
    <w:rsid w:val="00123CAF"/>
    <w:rsid w:val="00130F26"/>
    <w:rsid w:val="001430FF"/>
    <w:rsid w:val="0014633E"/>
    <w:rsid w:val="00177F3D"/>
    <w:rsid w:val="0018761A"/>
    <w:rsid w:val="001A38CB"/>
    <w:rsid w:val="001C11A3"/>
    <w:rsid w:val="001C4245"/>
    <w:rsid w:val="001D3CFD"/>
    <w:rsid w:val="001D77D0"/>
    <w:rsid w:val="001E0F67"/>
    <w:rsid w:val="001F5216"/>
    <w:rsid w:val="001F524A"/>
    <w:rsid w:val="002128D0"/>
    <w:rsid w:val="00216305"/>
    <w:rsid w:val="00220A74"/>
    <w:rsid w:val="002220C5"/>
    <w:rsid w:val="00222C2E"/>
    <w:rsid w:val="002340FB"/>
    <w:rsid w:val="00264FA9"/>
    <w:rsid w:val="002914ED"/>
    <w:rsid w:val="002A7686"/>
    <w:rsid w:val="002B2AB7"/>
    <w:rsid w:val="002E13B6"/>
    <w:rsid w:val="002F5A02"/>
    <w:rsid w:val="00306175"/>
    <w:rsid w:val="00335CC8"/>
    <w:rsid w:val="00385540"/>
    <w:rsid w:val="00394E07"/>
    <w:rsid w:val="00395A05"/>
    <w:rsid w:val="00395A2A"/>
    <w:rsid w:val="00395E60"/>
    <w:rsid w:val="003B4508"/>
    <w:rsid w:val="003C60E1"/>
    <w:rsid w:val="003D1F48"/>
    <w:rsid w:val="003E4519"/>
    <w:rsid w:val="003F61D2"/>
    <w:rsid w:val="003F669F"/>
    <w:rsid w:val="00402046"/>
    <w:rsid w:val="00403EFB"/>
    <w:rsid w:val="00407055"/>
    <w:rsid w:val="004070ED"/>
    <w:rsid w:val="00414E0B"/>
    <w:rsid w:val="00456F50"/>
    <w:rsid w:val="004875CE"/>
    <w:rsid w:val="004C1951"/>
    <w:rsid w:val="004C1A39"/>
    <w:rsid w:val="004C3B77"/>
    <w:rsid w:val="004D4AD3"/>
    <w:rsid w:val="004D7623"/>
    <w:rsid w:val="004E2521"/>
    <w:rsid w:val="004E6D6B"/>
    <w:rsid w:val="004F2E36"/>
    <w:rsid w:val="00523B02"/>
    <w:rsid w:val="005506A5"/>
    <w:rsid w:val="00576589"/>
    <w:rsid w:val="0058645B"/>
    <w:rsid w:val="005D1C63"/>
    <w:rsid w:val="005D215F"/>
    <w:rsid w:val="005E1AEB"/>
    <w:rsid w:val="00600CCF"/>
    <w:rsid w:val="00601ED2"/>
    <w:rsid w:val="00616576"/>
    <w:rsid w:val="00627759"/>
    <w:rsid w:val="00633F80"/>
    <w:rsid w:val="0065111E"/>
    <w:rsid w:val="00661777"/>
    <w:rsid w:val="00681626"/>
    <w:rsid w:val="006B49F7"/>
    <w:rsid w:val="006C0586"/>
    <w:rsid w:val="006C1B92"/>
    <w:rsid w:val="006D07DA"/>
    <w:rsid w:val="006E6691"/>
    <w:rsid w:val="006F7EAB"/>
    <w:rsid w:val="00717209"/>
    <w:rsid w:val="0075492C"/>
    <w:rsid w:val="00764B7C"/>
    <w:rsid w:val="0079109E"/>
    <w:rsid w:val="00794B55"/>
    <w:rsid w:val="007B36C1"/>
    <w:rsid w:val="007C6DCC"/>
    <w:rsid w:val="00803122"/>
    <w:rsid w:val="00810245"/>
    <w:rsid w:val="00814153"/>
    <w:rsid w:val="008142D0"/>
    <w:rsid w:val="00820C78"/>
    <w:rsid w:val="008221B4"/>
    <w:rsid w:val="0082252E"/>
    <w:rsid w:val="00824B9A"/>
    <w:rsid w:val="00857142"/>
    <w:rsid w:val="008621EE"/>
    <w:rsid w:val="0089192F"/>
    <w:rsid w:val="008B38D4"/>
    <w:rsid w:val="008B3B29"/>
    <w:rsid w:val="008B5090"/>
    <w:rsid w:val="008C2AAB"/>
    <w:rsid w:val="008E2C99"/>
    <w:rsid w:val="008E3898"/>
    <w:rsid w:val="008F090D"/>
    <w:rsid w:val="008F11A3"/>
    <w:rsid w:val="00922376"/>
    <w:rsid w:val="00923074"/>
    <w:rsid w:val="0093427F"/>
    <w:rsid w:val="0096289B"/>
    <w:rsid w:val="00964CA1"/>
    <w:rsid w:val="00972C47"/>
    <w:rsid w:val="00977F55"/>
    <w:rsid w:val="009C2D2D"/>
    <w:rsid w:val="009D5F72"/>
    <w:rsid w:val="009E0D58"/>
    <w:rsid w:val="00A25DC3"/>
    <w:rsid w:val="00A4771F"/>
    <w:rsid w:val="00A50135"/>
    <w:rsid w:val="00A52BA6"/>
    <w:rsid w:val="00A705F6"/>
    <w:rsid w:val="00A86C72"/>
    <w:rsid w:val="00AC6DE5"/>
    <w:rsid w:val="00AD67C9"/>
    <w:rsid w:val="00B02491"/>
    <w:rsid w:val="00B328CE"/>
    <w:rsid w:val="00B378D5"/>
    <w:rsid w:val="00B73D18"/>
    <w:rsid w:val="00B751A6"/>
    <w:rsid w:val="00BC0A57"/>
    <w:rsid w:val="00BD403C"/>
    <w:rsid w:val="00BD4E51"/>
    <w:rsid w:val="00BF1387"/>
    <w:rsid w:val="00C06723"/>
    <w:rsid w:val="00C20A98"/>
    <w:rsid w:val="00C479B6"/>
    <w:rsid w:val="00C5160D"/>
    <w:rsid w:val="00C52D0C"/>
    <w:rsid w:val="00C56FC2"/>
    <w:rsid w:val="00C62FBB"/>
    <w:rsid w:val="00C828A9"/>
    <w:rsid w:val="00C84E50"/>
    <w:rsid w:val="00CB23C1"/>
    <w:rsid w:val="00CB4F1A"/>
    <w:rsid w:val="00CD4BB1"/>
    <w:rsid w:val="00CE6A5E"/>
    <w:rsid w:val="00D051BE"/>
    <w:rsid w:val="00D132AF"/>
    <w:rsid w:val="00D46EA5"/>
    <w:rsid w:val="00D5703B"/>
    <w:rsid w:val="00D92C31"/>
    <w:rsid w:val="00DC4A6B"/>
    <w:rsid w:val="00DC7801"/>
    <w:rsid w:val="00DE3E3E"/>
    <w:rsid w:val="00DE52A8"/>
    <w:rsid w:val="00DF0495"/>
    <w:rsid w:val="00DF5A8D"/>
    <w:rsid w:val="00DF751B"/>
    <w:rsid w:val="00E22391"/>
    <w:rsid w:val="00E23362"/>
    <w:rsid w:val="00E32735"/>
    <w:rsid w:val="00E63F10"/>
    <w:rsid w:val="00EB3233"/>
    <w:rsid w:val="00EC641B"/>
    <w:rsid w:val="00EC66D2"/>
    <w:rsid w:val="00ED3D23"/>
    <w:rsid w:val="00F01193"/>
    <w:rsid w:val="00F10991"/>
    <w:rsid w:val="00F248CC"/>
    <w:rsid w:val="00F26034"/>
    <w:rsid w:val="00F411AD"/>
    <w:rsid w:val="00F44711"/>
    <w:rsid w:val="00F60F3E"/>
    <w:rsid w:val="00F63280"/>
    <w:rsid w:val="00F738EC"/>
    <w:rsid w:val="00FA2161"/>
    <w:rsid w:val="00FD26E6"/>
    <w:rsid w:val="00FD26EE"/>
    <w:rsid w:val="00FE0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55878"/>
  <w15:chartTrackingRefBased/>
  <w15:docId w15:val="{B2FAC6F0-7EA5-4541-B243-114587BB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qFormat/>
    <w:pPr>
      <w:keepNext/>
      <w:tabs>
        <w:tab w:val="left" w:pos="2856"/>
      </w:tabs>
      <w:outlineLvl w:val="0"/>
    </w:pPr>
    <w:rPr>
      <w:b/>
      <w:sz w:val="24"/>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4AD3"/>
    <w:pPr>
      <w:tabs>
        <w:tab w:val="center" w:pos="4536"/>
        <w:tab w:val="right" w:pos="9072"/>
      </w:tabs>
    </w:pPr>
  </w:style>
  <w:style w:type="character" w:customStyle="1" w:styleId="KoptekstChar">
    <w:name w:val="Koptekst Char"/>
    <w:basedOn w:val="Standaardalinea-lettertype"/>
    <w:link w:val="Koptekst"/>
    <w:uiPriority w:val="99"/>
    <w:rsid w:val="004D4AD3"/>
  </w:style>
  <w:style w:type="paragraph" w:styleId="Voettekst">
    <w:name w:val="footer"/>
    <w:basedOn w:val="Standaard"/>
    <w:link w:val="VoettekstChar"/>
    <w:uiPriority w:val="99"/>
    <w:unhideWhenUsed/>
    <w:rsid w:val="004D4AD3"/>
    <w:pPr>
      <w:tabs>
        <w:tab w:val="center" w:pos="4536"/>
        <w:tab w:val="right" w:pos="9072"/>
      </w:tabs>
    </w:pPr>
  </w:style>
  <w:style w:type="character" w:customStyle="1" w:styleId="VoettekstChar">
    <w:name w:val="Voettekst Char"/>
    <w:basedOn w:val="Standaardalinea-lettertype"/>
    <w:link w:val="Voettekst"/>
    <w:uiPriority w:val="99"/>
    <w:rsid w:val="004D4AD3"/>
  </w:style>
  <w:style w:type="character" w:styleId="Hyperlink">
    <w:name w:val="Hyperlink"/>
    <w:uiPriority w:val="99"/>
    <w:unhideWhenUsed/>
    <w:rsid w:val="0089192F"/>
    <w:rPr>
      <w:color w:val="007BC7"/>
      <w:u w:val="single"/>
    </w:rPr>
  </w:style>
  <w:style w:type="character" w:styleId="GevolgdeHyperlink">
    <w:name w:val="FollowedHyperlink"/>
    <w:uiPriority w:val="99"/>
    <w:semiHidden/>
    <w:unhideWhenUsed/>
    <w:rsid w:val="0089192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06105">
      <w:bodyDiv w:val="1"/>
      <w:marLeft w:val="0"/>
      <w:marRight w:val="0"/>
      <w:marTop w:val="0"/>
      <w:marBottom w:val="0"/>
      <w:divBdr>
        <w:top w:val="none" w:sz="0" w:space="0" w:color="auto"/>
        <w:left w:val="none" w:sz="0" w:space="0" w:color="auto"/>
        <w:bottom w:val="none" w:sz="0" w:space="0" w:color="auto"/>
        <w:right w:val="none" w:sz="0" w:space="0" w:color="auto"/>
      </w:divBdr>
    </w:div>
    <w:div w:id="1088427783">
      <w:bodyDiv w:val="1"/>
      <w:marLeft w:val="0"/>
      <w:marRight w:val="0"/>
      <w:marTop w:val="0"/>
      <w:marBottom w:val="0"/>
      <w:divBdr>
        <w:top w:val="none" w:sz="0" w:space="0" w:color="auto"/>
        <w:left w:val="none" w:sz="0" w:space="0" w:color="auto"/>
        <w:bottom w:val="none" w:sz="0" w:space="0" w:color="auto"/>
        <w:right w:val="none" w:sz="0" w:space="0" w:color="auto"/>
      </w:divBdr>
    </w:div>
    <w:div w:id="1685595916">
      <w:bodyDiv w:val="1"/>
      <w:marLeft w:val="0"/>
      <w:marRight w:val="0"/>
      <w:marTop w:val="0"/>
      <w:marBottom w:val="0"/>
      <w:divBdr>
        <w:top w:val="none" w:sz="0" w:space="0" w:color="auto"/>
        <w:left w:val="none" w:sz="0" w:space="0" w:color="auto"/>
        <w:bottom w:val="none" w:sz="0" w:space="0" w:color="auto"/>
        <w:right w:val="none" w:sz="0" w:space="0" w:color="auto"/>
      </w:divBdr>
    </w:div>
    <w:div w:id="2009208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ngram-tis.nl/01380/kandidaten/inschrijven/01380%2d02S000MF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1268</Words>
  <Characters>6974</Characters>
  <Application>Microsoft Office Word</Application>
  <DocSecurity>0</DocSecurity>
  <Lines>58</Lines>
  <Paragraphs>16</Paragraphs>
  <ScaleCrop>false</ScaleCrop>
  <HeadingPairs>
    <vt:vector size="6" baseType="variant">
      <vt:variant>
        <vt:lpstr>Titel</vt:lpstr>
      </vt:variant>
      <vt:variant>
        <vt:i4>1</vt:i4>
      </vt:variant>
      <vt:variant>
        <vt:lpstr>Title</vt:lpstr>
      </vt:variant>
      <vt:variant>
        <vt:i4>1</vt:i4>
      </vt:variant>
      <vt:variant>
        <vt:lpstr/>
      </vt:variant>
      <vt:variant>
        <vt:i4>0</vt:i4>
      </vt:variant>
    </vt:vector>
  </HeadingPairs>
  <TitlesOfParts>
    <vt:vector size="2" baseType="lpstr">
      <vt:lpstr>«v_vacancies_ext_funktie_naam»(«IVACPINCODEQ»)</vt:lpstr>
      <vt:lpstr/>
    </vt:vector>
  </TitlesOfParts>
  <Company>Tangram</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«v_vacancies_ext_funktie_naam»(«IVACPINCODEQ»)</dc:title>
  <dc:subject/>
  <dc:creator>Erna Huybregts</dc:creator>
  <cp:keywords/>
  <dc:description/>
  <cp:lastModifiedBy>Joemratie, Frits (CD)</cp:lastModifiedBy>
  <cp:revision>2</cp:revision>
  <dcterms:created xsi:type="dcterms:W3CDTF">2023-02-16T08:56:00Z</dcterms:created>
  <dcterms:modified xsi:type="dcterms:W3CDTF">2023-02-16T08:56:00Z</dcterms:modified>
</cp:coreProperties>
</file>